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37.04.01 Психология (высшее образование - магистратура), Направленность (профиль) программы «Психологическое просвещение в образовании и социальной сфере», утв. приказом ректора ОмГА от 27.03.2023 № 51.</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Методология и методы психологического исследования</w:t>
            </w:r>
          </w:p>
          <w:p>
            <w:pPr>
              <w:jc w:val="center"/>
              <w:spacing w:after="0" w:line="240" w:lineRule="auto"/>
              <w:rPr>
                <w:sz w:val="32"/>
                <w:szCs w:val="32"/>
              </w:rPr>
            </w:pPr>
            <w:r>
              <w:rPr>
                <w:rFonts w:ascii="Times New Roman" w:hAnsi="Times New Roman" w:cs="Times New Roman"/>
                <w:color w:val="#000000"/>
                <w:sz w:val="32"/>
                <w:szCs w:val="32"/>
              </w:rPr>
              <w:t> Б1.О.10</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4"/>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37.04.01 Психология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«Психологическое просвещение в образовании и социальной сфере»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8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 В СОЦИАЛЬНОЙ СФЕРЕ</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научно-исследовательский, просветительско- профилактический, консультативный, педагогический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184.71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к.пс.н., доцент _________________ /Пинигин В.Г./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 марта 2023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37.04.01 Психология, утвержденного Приказом Министерства образования и науки РФ от 29.07.2020 г. № 841 «Об утверждении федерального государственного образовательного стандарта высшего образования - магистратура по направлению подготовки 37.04.01 Психология»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37.04.01 Психология направленность (профиль) программы: «Психологическое просвещение в образовании и социальной сфере»;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«Методология и методы психологического исследования»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37.04.01 Психология; очная форма обучения в соответствии с требованиями законодательства Российской Федерации в сфере образования, Уставом Академии,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Б1.О.10 «Методология и методы психологического исследования».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37.04.01 Психология, утвержденного Приказом Министерства образования и науки РФ от 29.07.2020 г. № 841 «Об утверждении федерального государственного образовательного стандарта высшего образования - магистратура по направлению подготовки 37.04.01 Психология»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«Методология и методы психологического исследования»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научное исследование в сфере профессиональной деятельности на основе современной методологии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основные положения и закономерности развития психологической науки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ОПК-1.2 знать основные методологические подходы к организации психологического исследования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ОПК-1.3 знать основные методы проведения научного исследования в области психологии; основания проблематизации, постановки цели и формулировки гипотезы исследования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ОПК-1.4 уметь ориентироваться в современных способах получения новых знаний в психологии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ОПК-1.5 уметь анализировать методологические основания планирования исследований в психологии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ОПК-1.6 уметь реализовывать в исследовательской деятельности методологические принципы организации исследования; анализировать методологические основания планирования исследований в психологии; осмысленно выбирать свою исследовательскую позицию, пользоваться основными принципами психологии (активность, развитие, детерминизм, системность)</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ОПК-1.7 владеть навыками поиска информационных источников и литературы по теме исследования,</w:t>
            </w:r>
          </w:p>
          <w:p>
            <w:pPr>
              <w:jc w:val="left"/>
              <w:spacing w:after="0" w:line="240" w:lineRule="auto"/>
              <w:rPr>
                <w:sz w:val="24"/>
                <w:szCs w:val="24"/>
              </w:rPr>
            </w:pPr>
            <w:r>
              <w:rPr>
                <w:rFonts w:ascii="Times New Roman" w:hAnsi="Times New Roman" w:cs="Times New Roman"/>
                <w:color w:val="#000000"/>
                <w:sz w:val="24"/>
                <w:szCs w:val="24"/>
              </w:rPr>
              <w:t> навыками критического анализа дополняющих и альтернативных точек зрения по теме исследования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ОПК-1.8 владеть навыками оценки современного состояния исследований; навыками оформления результатов анализа в письменной форме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ОПК-1.9 владеть навыками систематизации и обобщения научной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планировать, разрабатывать и реализовыватьпрограммы научного исследования для решения теоретическихи практических задач в сфере профессиональной деятельности,применять обоснованные методы оценки исследовательских иприкладных программ</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основные методы и планирования, разработки  и реализации программы научного исследования</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знать основные виды переменных в психологическом исследовании; виды эмпирических гипотез и условия их проверки; обоснованные методы оценки исследовательских и прикладных программ</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уметь ставить цели и задачи исследования, формулировать исследовательские гипотезы; обосновывать гипотезы исследования; согласовывать основные формулировки темы, цели, задач и гипотезы исследования; выбирать оптимальные методы для решения исследовательских задач и проверки гипотез</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ОПК-2.4 уметь определять проблемное поле и тематику исследования; осуществлять операционализацию психологических переменных; интерпретировать результаты статистического анализа психологических исследований</w:t>
            </w:r>
          </w:p>
        </w:tc>
      </w:tr>
      <w:tr>
        <w:trPr>
          <w:trHeight w:hRule="exact" w:val="277.8299"/>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критический анализ проблемных ситуаций на основе системного подхода, разрабатывать стратегию действий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анализа и  синтеза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уметь применять принципы и методы анализа и синтеза информации, разрабатывать стратегию действий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УК-1.8 уметь осуществлять корректный подбор методов анализа, проводить обработку данных исследования и правильную интерпретацию результатов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УК-1.10 владеть технологиями анализа и синтеза информации на основе системного подхода, основными методами математической обработки информации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УК-1.12 владеть навыками определения практических последствий  предложенного решения задачи</w:t>
            </w:r>
          </w:p>
        </w:tc>
      </w:tr>
      <w:tr>
        <w:trPr>
          <w:trHeight w:hRule="exact" w:val="277.8295"/>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управлять проектом на всех этапах его жизненного цикла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принципы формирования концепции проекта в рамках обозначенной проблемы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основные требования, предъявляемые к проектной работе и критерии оценки результатов проектной деятельности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 разрабатывать концепцию проекта в рамках обозначенной проблемы, формулируя цель, задачи, актуальность, значимость (практическую, методическую и иную взависимости от типа проекта), ожидаемые результаты и возможные сферы их применения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предвидеть результат деятельности и планироватьдействия для достижения данного результата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уметь прогнозировать проблемные ситуации и риски в проектной деятельности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навыками составления плана-графика реализации проекта в целом и плана-контроля его выполнения</w:t>
            </w:r>
          </w:p>
        </w:tc>
      </w:tr>
      <w:tr>
        <w:trPr>
          <w:trHeight w:hRule="exact" w:val="386.464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УК-2.7 Владеть навыками конструктивного преодоления возникающих разногласий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конфликтов</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Б1.О.10 «Методология и методы психологического исследования» относится к обязательной части, является дисциплиной Блока Б1. «Дисциплины (модули)». основной профессиональной образовательной программы высшего образования - магистратура по направлению подготовки 37.04.01 Психология.</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155.27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Иностранный язык в профессиональной деятельности</w:t>
            </w:r>
          </w:p>
          <w:p>
            <w:pPr>
              <w:jc w:val="center"/>
              <w:spacing w:after="0" w:line="240" w:lineRule="auto"/>
              <w:rPr>
                <w:sz w:val="22"/>
                <w:szCs w:val="22"/>
              </w:rPr>
            </w:pPr>
            <w:r>
              <w:rPr>
                <w:rFonts w:ascii="Times New Roman" w:hAnsi="Times New Roman" w:cs="Times New Roman"/>
                <w:color w:val="#000000"/>
                <w:sz w:val="22"/>
                <w:szCs w:val="22"/>
              </w:rPr>
              <w:t> Методология научного исследования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(научно- исследовательская (квалификационная)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УК-2, ОПК-1, ОПК-2</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138.9143"/>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психологических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и соотношение понятий «методология», «метод», «методика», процеду-ра», «техника»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Выбор методологии. Проблема и проблемная ситуация.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этапы исследовательской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психологического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проведения исследования. Надежность, валидность и репрезентативность результатов экспериментальных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Количественные методы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Обработка и анализ количественных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представления результатов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психологических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методы  психологических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Эмпирические методы  психологических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методологического аппарата психологических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этапы исследовательской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Количественные методы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Обработка и анализ количественных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представления результатов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психологических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методы  психологических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Эмпирические методы  психологических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методологического аппарата психологических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проведения исследования. Надежность, валидность и репрезентативность результатов экспериментальных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7397.62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06.11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психологических  исследований</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понятия «методология». Уровни методологии. Понятие научного исследования. Виды психологических исследований. Методологические основы психологического исследования. Методологические подходы. Комплексный подход. Личностный подход. Деятельностный подход. Методологические принципы. Принцип объективности. Принцип историзма. Принцип целостности. Принцип  структурности. Методологические основы исследования образования в школе.</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и соотношение понятий «методология», «метод», «методика», процеду- ра», «техника» исследований</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и соотношение понятий «методология», «метод», «методика», «процедура», «техника» исследований. Исследование в психологии. Специфика психологического ис- следования на разных уровнях методологии. разных уровнях методологии. Виды исследо- ваний в психологии. Типы данных, получаемых в исследовании. Проблема качества дан- ных. Общий обзор методов. Методы эмпирического исследования. Методы воздействия. Взаимосвязь между методами исследования и воздействия. Методы обработки и анализа данных исследования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Выбор методологии. Проблема и проблемная ситуация.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Выбор методологии. Проблема и проблемная ситуация. Определение и соотношение по- нятии «цель», «задача», «объект», «предмет» исследования. Интерпретация и операциона- лизация основных понятий. Гипотезы исследования. Виды и функции гипотез. Требования к гипотезам.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этапы исследовательской деятельности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Изучение состояния проблемы. Постановка проблемы, выбор объекта и предмета иссле- дования. Обзор имеющихся по данной проблеме публикаций. Построение модели интере- сующего явления. Выдвижение гипотез. Планирование исследования. Определение це- лей и задач. Выбор методов и методик. Сбор данных и описание. Обработка данных. Интерпретация результатов в рамках исходной исследовательской концепции. Уточнение модели изучаемого явления. Формулирование общих выводов.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Планирование психологического исследования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Планирование эксперимента. Основные вопросы, на которые отвечает эксперименталь- ный план. Этапы планирования. Виды планов. Планы корреляционных исследований. Виды корреляционных исследований. Планирование эксперимента. Нахождение научной проблемы, формулирование гипотезы исследования. Выбор методов и методик исследо- вания.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проведения исследования. Надежность, валидность и репрезентативность результатов экспериментальных исследований</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научных исследований. Основные методы получения фактов в психологии: на- блюдение, эксперимент  Вспомогательные методы: беседа, анкетирование, тесты, самона- блюдение, анализ продуктов творческой деятельности, социометрия и другие. "Классиче- ское" и включенное наблюдение. Особенности проведения  эксперимента в психологиче- ской науке. Идеальный эксперимент, эксперимент полного соответствия и бесконечный эксперимент. Надежность, валидность и репрезентативность результатов эксперименталь- ных исследований. Выборка исследования. Внешняя и внутренняя валидность, ретестовая надежность. Критическое и уточняющее исследования как способы проверки полученных данных.</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Количественные методы исследования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Количественные методы исследования. Классификация и общая характеристика опросных методов, области их использования и ограничения. Процедура исследования. Проблема выборочного метода. Основные понятия выборочного метода. Способы построения</w:t>
            </w:r>
          </w:p>
          <w:p>
            <w:pPr>
              <w:jc w:val="both"/>
              <w:spacing w:after="0" w:line="240" w:lineRule="auto"/>
              <w:rPr>
                <w:sz w:val="24"/>
                <w:szCs w:val="24"/>
              </w:rPr>
            </w:pPr>
            <w:r>
              <w:rPr>
                <w:rFonts w:ascii="Times New Roman" w:hAnsi="Times New Roman" w:cs="Times New Roman"/>
                <w:color w:val="#000000"/>
                <w:sz w:val="24"/>
                <w:szCs w:val="24"/>
              </w:rPr>
              <w:t> выборки. Репрезентативная выборка. Принцип случайного отбора  респондентов.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Обработка и анализ количественных данных</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Обработка и анализ количественных данных. Способы кодировки данных. Меры стати- стической взаимосвязи признаков (коэффициенты корреляции): общая классификация. Процедура и этапы контент-анализа. Графики, гистограммы, полигоны распределений, таблицы, корреляционные и факторные матрицы и др. Интерпретация и анализ статисти- ческих данных, проверка гипотез. Переход от статистических выводов к содержательным.</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Формы представления результатов</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Формы представления результатов: графики, таблицы, диаграммы, иллюстрации, коммен- тарии, технический отчет, рекомендации, развернутый аналитический отчет. Требования, предъявляемые к аналитическому отчету. Презентация отчета.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психологических исследований</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1.Методологические принципы психологии</w:t>
            </w:r>
          </w:p>
          <w:p>
            <w:pPr>
              <w:jc w:val="both"/>
              <w:spacing w:after="0" w:line="240" w:lineRule="auto"/>
              <w:rPr>
                <w:sz w:val="24"/>
                <w:szCs w:val="24"/>
              </w:rPr>
            </w:pPr>
            <w:r>
              <w:rPr>
                <w:rFonts w:ascii="Times New Roman" w:hAnsi="Times New Roman" w:cs="Times New Roman"/>
                <w:color w:val="#000000"/>
                <w:sz w:val="24"/>
                <w:szCs w:val="24"/>
              </w:rPr>
              <w:t> 2.Психические явления как предмет психологического исследования</w:t>
            </w:r>
          </w:p>
          <w:p>
            <w:pPr>
              <w:jc w:val="both"/>
              <w:spacing w:after="0" w:line="240" w:lineRule="auto"/>
              <w:rPr>
                <w:sz w:val="24"/>
                <w:szCs w:val="24"/>
              </w:rPr>
            </w:pPr>
            <w:r>
              <w:rPr>
                <w:rFonts w:ascii="Times New Roman" w:hAnsi="Times New Roman" w:cs="Times New Roman"/>
                <w:color w:val="#000000"/>
                <w:sz w:val="24"/>
                <w:szCs w:val="24"/>
              </w:rPr>
              <w:t> 3.Структура научно-познавательной деятельности (В.И. Гинецинский)</w:t>
            </w:r>
          </w:p>
          <w:p>
            <w:pPr>
              <w:jc w:val="both"/>
              <w:spacing w:after="0" w:line="240" w:lineRule="auto"/>
              <w:rPr>
                <w:sz w:val="24"/>
                <w:szCs w:val="24"/>
              </w:rPr>
            </w:pPr>
            <w:r>
              <w:rPr>
                <w:rFonts w:ascii="Times New Roman" w:hAnsi="Times New Roman" w:cs="Times New Roman"/>
                <w:color w:val="#000000"/>
                <w:sz w:val="24"/>
                <w:szCs w:val="24"/>
              </w:rPr>
              <w:t> 4.Критерии научности в научном познании (признаки существенности, необходимости, устойчивости, повторяемости)</w:t>
            </w:r>
          </w:p>
          <w:p>
            <w:pPr>
              <w:jc w:val="both"/>
              <w:spacing w:after="0" w:line="240" w:lineRule="auto"/>
              <w:rPr>
                <w:sz w:val="24"/>
                <w:szCs w:val="24"/>
              </w:rPr>
            </w:pPr>
            <w:r>
              <w:rPr>
                <w:rFonts w:ascii="Times New Roman" w:hAnsi="Times New Roman" w:cs="Times New Roman"/>
                <w:color w:val="#000000"/>
                <w:sz w:val="24"/>
                <w:szCs w:val="24"/>
              </w:rPr>
              <w:t> 5. Программа научного исследования, общие требования, выбор темы и проблемы.</w:t>
            </w:r>
          </w:p>
          <w:p>
            <w:pPr>
              <w:jc w:val="both"/>
              <w:spacing w:after="0" w:line="240" w:lineRule="auto"/>
              <w:rPr>
                <w:sz w:val="24"/>
                <w:szCs w:val="24"/>
              </w:rPr>
            </w:pPr>
            <w:r>
              <w:rPr>
                <w:rFonts w:ascii="Times New Roman" w:hAnsi="Times New Roman" w:cs="Times New Roman"/>
                <w:color w:val="#000000"/>
                <w:sz w:val="24"/>
                <w:szCs w:val="24"/>
              </w:rPr>
              <w:t> 6. Типология психологического опроса.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методы  психологических исследований</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1.Цели и задачи исследования</w:t>
            </w:r>
          </w:p>
          <w:p>
            <w:pPr>
              <w:jc w:val="both"/>
              <w:spacing w:after="0" w:line="240" w:lineRule="auto"/>
              <w:rPr>
                <w:sz w:val="24"/>
                <w:szCs w:val="24"/>
              </w:rPr>
            </w:pPr>
            <w:r>
              <w:rPr>
                <w:rFonts w:ascii="Times New Roman" w:hAnsi="Times New Roman" w:cs="Times New Roman"/>
                <w:color w:val="#000000"/>
                <w:sz w:val="24"/>
                <w:szCs w:val="24"/>
              </w:rPr>
              <w:t> 2.Понятие ошибки выборки. Заданная надежность предсказания выборочного оценивания.</w:t>
            </w:r>
          </w:p>
          <w:p>
            <w:pPr>
              <w:jc w:val="both"/>
              <w:spacing w:after="0" w:line="240" w:lineRule="auto"/>
              <w:rPr>
                <w:sz w:val="24"/>
                <w:szCs w:val="24"/>
              </w:rPr>
            </w:pPr>
            <w:r>
              <w:rPr>
                <w:rFonts w:ascii="Times New Roman" w:hAnsi="Times New Roman" w:cs="Times New Roman"/>
                <w:color w:val="#000000"/>
                <w:sz w:val="24"/>
                <w:szCs w:val="24"/>
              </w:rPr>
              <w:t> 3. «Взвешивание» выборки: причины и     процедура.</w:t>
            </w:r>
          </w:p>
          <w:p>
            <w:pPr>
              <w:jc w:val="both"/>
              <w:spacing w:after="0" w:line="240" w:lineRule="auto"/>
              <w:rPr>
                <w:sz w:val="24"/>
                <w:szCs w:val="24"/>
              </w:rPr>
            </w:pPr>
            <w:r>
              <w:rPr>
                <w:rFonts w:ascii="Times New Roman" w:hAnsi="Times New Roman" w:cs="Times New Roman"/>
                <w:color w:val="#000000"/>
                <w:sz w:val="24"/>
                <w:szCs w:val="24"/>
              </w:rPr>
              <w:t> 4. Определение объема выборки. Оптимальный объем  выборки.</w:t>
            </w:r>
          </w:p>
        </w:tc>
      </w:tr>
      <w:tr>
        <w:trPr>
          <w:trHeight w:hRule="exact" w:val="14.7"/>
        </w:trPr>
        <w:tc>
          <w:tcPr>
            <w:tcW w:w="9640" w:type="dxa"/>
          </w:tcP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Эмпирические методы  психологических исследований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Экспериментальные стратегии и планы</w:t>
            </w:r>
          </w:p>
          <w:p>
            <w:pPr>
              <w:jc w:val="both"/>
              <w:spacing w:after="0" w:line="240" w:lineRule="auto"/>
              <w:rPr>
                <w:sz w:val="24"/>
                <w:szCs w:val="24"/>
              </w:rPr>
            </w:pPr>
            <w:r>
              <w:rPr>
                <w:rFonts w:ascii="Times New Roman" w:hAnsi="Times New Roman" w:cs="Times New Roman"/>
                <w:color w:val="#000000"/>
                <w:sz w:val="24"/>
                <w:szCs w:val="24"/>
              </w:rPr>
              <w:t> 1. Эксперименты   Г.  Гарфинкеля.</w:t>
            </w:r>
          </w:p>
          <w:p>
            <w:pPr>
              <w:jc w:val="both"/>
              <w:spacing w:after="0" w:line="240" w:lineRule="auto"/>
              <w:rPr>
                <w:sz w:val="24"/>
                <w:szCs w:val="24"/>
              </w:rPr>
            </w:pPr>
            <w:r>
              <w:rPr>
                <w:rFonts w:ascii="Times New Roman" w:hAnsi="Times New Roman" w:cs="Times New Roman"/>
                <w:color w:val="#000000"/>
                <w:sz w:val="24"/>
                <w:szCs w:val="24"/>
              </w:rPr>
              <w:t> 2. Методика проведения фокус-группы. Требования, предъявляемые к модератору. Достоинства и недостатки методики.</w:t>
            </w:r>
          </w:p>
          <w:p>
            <w:pPr>
              <w:jc w:val="both"/>
              <w:spacing w:after="0" w:line="240" w:lineRule="auto"/>
              <w:rPr>
                <w:sz w:val="24"/>
                <w:szCs w:val="24"/>
              </w:rPr>
            </w:pPr>
            <w:r>
              <w:rPr>
                <w:rFonts w:ascii="Times New Roman" w:hAnsi="Times New Roman" w:cs="Times New Roman"/>
                <w:color w:val="#000000"/>
                <w:sz w:val="24"/>
                <w:szCs w:val="24"/>
              </w:rPr>
              <w:t> 3. Сущность метода неоконченного предложения. Возможности применения метода</w:t>
            </w:r>
          </w:p>
          <w:p>
            <w:pPr>
              <w:jc w:val="both"/>
              <w:spacing w:after="0" w:line="240" w:lineRule="auto"/>
              <w:rPr>
                <w:sz w:val="24"/>
                <w:szCs w:val="24"/>
              </w:rPr>
            </w:pPr>
            <w:r>
              <w:rPr>
                <w:rFonts w:ascii="Times New Roman" w:hAnsi="Times New Roman" w:cs="Times New Roman"/>
                <w:color w:val="#000000"/>
                <w:sz w:val="24"/>
                <w:szCs w:val="24"/>
              </w:rPr>
              <w:t> неоконченного предложения в исследовательской практике в области социальной работы.</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Разработка методологического аппарата  психологических исследований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Метод корреляционного анализа в психолого-педагогическом исследовании.</w:t>
            </w:r>
          </w:p>
          <w:p>
            <w:pPr>
              <w:jc w:val="both"/>
              <w:spacing w:after="0" w:line="240" w:lineRule="auto"/>
              <w:rPr>
                <w:sz w:val="24"/>
                <w:szCs w:val="24"/>
              </w:rPr>
            </w:pPr>
            <w:r>
              <w:rPr>
                <w:rFonts w:ascii="Times New Roman" w:hAnsi="Times New Roman" w:cs="Times New Roman"/>
                <w:color w:val="#000000"/>
                <w:sz w:val="24"/>
                <w:szCs w:val="24"/>
              </w:rPr>
              <w:t> 2. Метод факторного анализа в психологическом исследовании.</w:t>
            </w:r>
          </w:p>
          <w:p>
            <w:pPr>
              <w:jc w:val="both"/>
              <w:spacing w:after="0" w:line="240" w:lineRule="auto"/>
              <w:rPr>
                <w:sz w:val="24"/>
                <w:szCs w:val="24"/>
              </w:rPr>
            </w:pPr>
            <w:r>
              <w:rPr>
                <w:rFonts w:ascii="Times New Roman" w:hAnsi="Times New Roman" w:cs="Times New Roman"/>
                <w:color w:val="#000000"/>
                <w:sz w:val="24"/>
                <w:szCs w:val="24"/>
              </w:rPr>
              <w:t> 3. Способы презентации полученных данных.</w:t>
            </w:r>
          </w:p>
          <w:p>
            <w:pPr>
              <w:jc w:val="both"/>
              <w:spacing w:after="0" w:line="240" w:lineRule="auto"/>
              <w:rPr>
                <w:sz w:val="24"/>
                <w:szCs w:val="24"/>
              </w:rPr>
            </w:pPr>
            <w:r>
              <w:rPr>
                <w:rFonts w:ascii="Times New Roman" w:hAnsi="Times New Roman" w:cs="Times New Roman"/>
                <w:color w:val="#000000"/>
                <w:sz w:val="24"/>
                <w:szCs w:val="24"/>
              </w:rPr>
              <w:t> 4. Основные этические требования к условиям проведения исследования.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этапы исследовательской деятельности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1.Планирование исследования.</w:t>
            </w:r>
          </w:p>
          <w:p>
            <w:pPr>
              <w:jc w:val="both"/>
              <w:spacing w:after="0" w:line="240" w:lineRule="auto"/>
              <w:rPr>
                <w:sz w:val="24"/>
                <w:szCs w:val="24"/>
              </w:rPr>
            </w:pPr>
            <w:r>
              <w:rPr>
                <w:rFonts w:ascii="Times New Roman" w:hAnsi="Times New Roman" w:cs="Times New Roman"/>
                <w:color w:val="#000000"/>
                <w:sz w:val="24"/>
                <w:szCs w:val="24"/>
              </w:rPr>
              <w:t> 2.Определение целей и задач. Выбор методов и методик.</w:t>
            </w:r>
          </w:p>
          <w:p>
            <w:pPr>
              <w:jc w:val="both"/>
              <w:spacing w:after="0" w:line="240" w:lineRule="auto"/>
              <w:rPr>
                <w:sz w:val="24"/>
                <w:szCs w:val="24"/>
              </w:rPr>
            </w:pPr>
            <w:r>
              <w:rPr>
                <w:rFonts w:ascii="Times New Roman" w:hAnsi="Times New Roman" w:cs="Times New Roman"/>
                <w:color w:val="#000000"/>
                <w:sz w:val="24"/>
                <w:szCs w:val="24"/>
              </w:rPr>
              <w:t> 3. Сбор данных и описание. Обработка данных.</w:t>
            </w:r>
          </w:p>
          <w:p>
            <w:pPr>
              <w:jc w:val="both"/>
              <w:spacing w:after="0" w:line="240" w:lineRule="auto"/>
              <w:rPr>
                <w:sz w:val="24"/>
                <w:szCs w:val="24"/>
              </w:rPr>
            </w:pPr>
            <w:r>
              <w:rPr>
                <w:rFonts w:ascii="Times New Roman" w:hAnsi="Times New Roman" w:cs="Times New Roman"/>
                <w:color w:val="#000000"/>
                <w:sz w:val="24"/>
                <w:szCs w:val="24"/>
              </w:rPr>
              <w:t> 4.Интерпретация результатов в рамках исходной исследовательской концепции.</w:t>
            </w:r>
          </w:p>
          <w:p>
            <w:pPr>
              <w:jc w:val="both"/>
              <w:spacing w:after="0" w:line="240" w:lineRule="auto"/>
              <w:rPr>
                <w:sz w:val="24"/>
                <w:szCs w:val="24"/>
              </w:rPr>
            </w:pPr>
            <w:r>
              <w:rPr>
                <w:rFonts w:ascii="Times New Roman" w:hAnsi="Times New Roman" w:cs="Times New Roman"/>
                <w:color w:val="#000000"/>
                <w:sz w:val="24"/>
                <w:szCs w:val="24"/>
              </w:rPr>
              <w:t> 5. Уточнение модели изучаемого явления. Формулирование общих выводов.</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Количественные методы исследования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Классификация и общая характеристика опросных методов, области их использования и ограничения.</w:t>
            </w:r>
          </w:p>
          <w:p>
            <w:pPr>
              <w:jc w:val="both"/>
              <w:spacing w:after="0" w:line="240" w:lineRule="auto"/>
              <w:rPr>
                <w:sz w:val="24"/>
                <w:szCs w:val="24"/>
              </w:rPr>
            </w:pPr>
            <w:r>
              <w:rPr>
                <w:rFonts w:ascii="Times New Roman" w:hAnsi="Times New Roman" w:cs="Times New Roman"/>
                <w:color w:val="#000000"/>
                <w:sz w:val="24"/>
                <w:szCs w:val="24"/>
              </w:rPr>
              <w:t> 2.Процедура исследования.</w:t>
            </w:r>
          </w:p>
          <w:p>
            <w:pPr>
              <w:jc w:val="both"/>
              <w:spacing w:after="0" w:line="240" w:lineRule="auto"/>
              <w:rPr>
                <w:sz w:val="24"/>
                <w:szCs w:val="24"/>
              </w:rPr>
            </w:pPr>
            <w:r>
              <w:rPr>
                <w:rFonts w:ascii="Times New Roman" w:hAnsi="Times New Roman" w:cs="Times New Roman"/>
                <w:color w:val="#000000"/>
                <w:sz w:val="24"/>
                <w:szCs w:val="24"/>
              </w:rPr>
              <w:t> 3.Проблема выборочного метода.</w:t>
            </w:r>
          </w:p>
          <w:p>
            <w:pPr>
              <w:jc w:val="both"/>
              <w:spacing w:after="0" w:line="240" w:lineRule="auto"/>
              <w:rPr>
                <w:sz w:val="24"/>
                <w:szCs w:val="24"/>
              </w:rPr>
            </w:pPr>
            <w:r>
              <w:rPr>
                <w:rFonts w:ascii="Times New Roman" w:hAnsi="Times New Roman" w:cs="Times New Roman"/>
                <w:color w:val="#000000"/>
                <w:sz w:val="24"/>
                <w:szCs w:val="24"/>
              </w:rPr>
              <w:t> 4. Основные понятия выборочного метода.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Обработка и анализ количественных данных</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Обработка и анализ количественных данных.</w:t>
            </w:r>
          </w:p>
          <w:p>
            <w:pPr>
              <w:jc w:val="both"/>
              <w:spacing w:after="0" w:line="240" w:lineRule="auto"/>
              <w:rPr>
                <w:sz w:val="24"/>
                <w:szCs w:val="24"/>
              </w:rPr>
            </w:pPr>
            <w:r>
              <w:rPr>
                <w:rFonts w:ascii="Times New Roman" w:hAnsi="Times New Roman" w:cs="Times New Roman"/>
                <w:color w:val="#000000"/>
                <w:sz w:val="24"/>
                <w:szCs w:val="24"/>
              </w:rPr>
              <w:t> 2.Способы кодировки данных</w:t>
            </w:r>
          </w:p>
          <w:p>
            <w:pPr>
              <w:jc w:val="both"/>
              <w:spacing w:after="0" w:line="240" w:lineRule="auto"/>
              <w:rPr>
                <w:sz w:val="24"/>
                <w:szCs w:val="24"/>
              </w:rPr>
            </w:pPr>
            <w:r>
              <w:rPr>
                <w:rFonts w:ascii="Times New Roman" w:hAnsi="Times New Roman" w:cs="Times New Roman"/>
                <w:color w:val="#000000"/>
                <w:sz w:val="24"/>
                <w:szCs w:val="24"/>
              </w:rPr>
              <w:t> 3. Графики, гистограммы, полигоны распределений, таблицы, корреляционные и факторные матрицы и др.</w:t>
            </w:r>
          </w:p>
          <w:p>
            <w:pPr>
              <w:jc w:val="both"/>
              <w:spacing w:after="0" w:line="240" w:lineRule="auto"/>
              <w:rPr>
                <w:sz w:val="24"/>
                <w:szCs w:val="24"/>
              </w:rPr>
            </w:pPr>
            <w:r>
              <w:rPr>
                <w:rFonts w:ascii="Times New Roman" w:hAnsi="Times New Roman" w:cs="Times New Roman"/>
                <w:color w:val="#000000"/>
                <w:sz w:val="24"/>
                <w:szCs w:val="24"/>
              </w:rPr>
              <w:t> 4.Интерпретация и анализ статистических данных, проверка гипотез.</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Формы представления результатов</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Формы представления результатов.</w:t>
            </w:r>
          </w:p>
          <w:p>
            <w:pPr>
              <w:jc w:val="both"/>
              <w:spacing w:after="0" w:line="240" w:lineRule="auto"/>
              <w:rPr>
                <w:sz w:val="24"/>
                <w:szCs w:val="24"/>
              </w:rPr>
            </w:pPr>
            <w:r>
              <w:rPr>
                <w:rFonts w:ascii="Times New Roman" w:hAnsi="Times New Roman" w:cs="Times New Roman"/>
                <w:color w:val="#000000"/>
                <w:sz w:val="24"/>
                <w:szCs w:val="24"/>
              </w:rPr>
              <w:t> 2.Гграфики, таблицы, диаграммы, иллюстрации, комментарии, технический отчет, рекомендации, развернутый аналитический отчет.</w:t>
            </w:r>
          </w:p>
          <w:p>
            <w:pPr>
              <w:jc w:val="both"/>
              <w:spacing w:after="0" w:line="240" w:lineRule="auto"/>
              <w:rPr>
                <w:sz w:val="24"/>
                <w:szCs w:val="24"/>
              </w:rPr>
            </w:pPr>
            <w:r>
              <w:rPr>
                <w:rFonts w:ascii="Times New Roman" w:hAnsi="Times New Roman" w:cs="Times New Roman"/>
                <w:color w:val="#000000"/>
                <w:sz w:val="24"/>
                <w:szCs w:val="24"/>
              </w:rPr>
              <w:t> 3.Требования, предъявляемые к аналитическому отчету.</w:t>
            </w:r>
          </w:p>
          <w:p>
            <w:pPr>
              <w:jc w:val="both"/>
              <w:spacing w:after="0" w:line="240" w:lineRule="auto"/>
              <w:rPr>
                <w:sz w:val="24"/>
                <w:szCs w:val="24"/>
              </w:rPr>
            </w:pPr>
            <w:r>
              <w:rPr>
                <w:rFonts w:ascii="Times New Roman" w:hAnsi="Times New Roman" w:cs="Times New Roman"/>
                <w:color w:val="#000000"/>
                <w:sz w:val="24"/>
                <w:szCs w:val="24"/>
              </w:rPr>
              <w:t> 4.Презентация отчета.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психологических исследований</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Методология науки. Понятие метода и методологии науки. Содержание и структура методологии.</w:t>
            </w:r>
          </w:p>
          <w:p>
            <w:pPr>
              <w:jc w:val="left"/>
              <w:spacing w:after="0" w:line="240" w:lineRule="auto"/>
              <w:rPr>
                <w:sz w:val="24"/>
                <w:szCs w:val="24"/>
              </w:rPr>
            </w:pPr>
            <w:r>
              <w:rPr>
                <w:rFonts w:ascii="Times New Roman" w:hAnsi="Times New Roman" w:cs="Times New Roman"/>
                <w:color w:val="#000000"/>
                <w:sz w:val="24"/>
                <w:szCs w:val="24"/>
              </w:rPr>
              <w:t> 2. Специфика научно-познавательной деятельности.</w:t>
            </w:r>
          </w:p>
          <w:p>
            <w:pPr>
              <w:jc w:val="left"/>
              <w:spacing w:after="0" w:line="240" w:lineRule="auto"/>
              <w:rPr>
                <w:sz w:val="24"/>
                <w:szCs w:val="24"/>
              </w:rPr>
            </w:pPr>
            <w:r>
              <w:rPr>
                <w:rFonts w:ascii="Times New Roman" w:hAnsi="Times New Roman" w:cs="Times New Roman"/>
                <w:color w:val="#000000"/>
                <w:sz w:val="24"/>
                <w:szCs w:val="24"/>
              </w:rPr>
              <w:t> 3.Объяснительные и методологические принципы психологии.</w:t>
            </w:r>
          </w:p>
          <w:p>
            <w:pPr>
              <w:jc w:val="left"/>
              <w:spacing w:after="0" w:line="240" w:lineRule="auto"/>
              <w:rPr>
                <w:sz w:val="24"/>
                <w:szCs w:val="24"/>
              </w:rPr>
            </w:pPr>
            <w:r>
              <w:rPr>
                <w:rFonts w:ascii="Times New Roman" w:hAnsi="Times New Roman" w:cs="Times New Roman"/>
                <w:color w:val="#000000"/>
                <w:sz w:val="24"/>
                <w:szCs w:val="24"/>
              </w:rPr>
              <w:t> 4.Планирование и организация психологического исследования</w:t>
            </w:r>
          </w:p>
          <w:p>
            <w:pPr>
              <w:jc w:val="left"/>
              <w:spacing w:after="0" w:line="240" w:lineRule="auto"/>
              <w:rPr>
                <w:sz w:val="24"/>
                <w:szCs w:val="24"/>
              </w:rPr>
            </w:pPr>
            <w:r>
              <w:rPr>
                <w:rFonts w:ascii="Times New Roman" w:hAnsi="Times New Roman" w:cs="Times New Roman"/>
                <w:color w:val="#000000"/>
                <w:sz w:val="24"/>
                <w:szCs w:val="24"/>
              </w:rPr>
              <w:t> 5. Предмет и объект психологического исследования.</w:t>
            </w:r>
          </w:p>
          <w:p>
            <w:pPr>
              <w:jc w:val="left"/>
              <w:spacing w:after="0" w:line="240" w:lineRule="auto"/>
              <w:rPr>
                <w:sz w:val="24"/>
                <w:szCs w:val="24"/>
              </w:rPr>
            </w:pPr>
            <w:r>
              <w:rPr>
                <w:rFonts w:ascii="Times New Roman" w:hAnsi="Times New Roman" w:cs="Times New Roman"/>
                <w:color w:val="#000000"/>
                <w:sz w:val="24"/>
                <w:szCs w:val="24"/>
              </w:rPr>
              <w:t> 6.Цель, задачи, выдвижение рабочей гипотезы психологического исследования.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методы  психологических исследований</w:t>
            </w:r>
          </w:p>
        </w:tc>
      </w:tr>
      <w:tr>
        <w:trPr>
          <w:trHeight w:hRule="exact" w:val="21.31518"/>
        </w:trPr>
        <w:tc>
          <w:tcPr>
            <w:tcW w:w="9640" w:type="dxa"/>
          </w:tcPr>
          <w:p/>
        </w:tc>
      </w:tr>
      <w:tr>
        <w:trPr>
          <w:trHeight w:hRule="exact" w:val="546.10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1.Актуальность психологического исследования и научная проблема</w:t>
            </w:r>
          </w:p>
          <w:p>
            <w:pPr>
              <w:jc w:val="left"/>
              <w:spacing w:after="0" w:line="240" w:lineRule="auto"/>
              <w:rPr>
                <w:sz w:val="24"/>
                <w:szCs w:val="24"/>
              </w:rPr>
            </w:pPr>
            <w:r>
              <w:rPr>
                <w:rFonts w:ascii="Times New Roman" w:hAnsi="Times New Roman" w:cs="Times New Roman"/>
                <w:color w:val="#000000"/>
                <w:sz w:val="24"/>
                <w:szCs w:val="24"/>
              </w:rPr>
              <w:t> 2.Научный аппарат психологического исследования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Качественные и количественные методы в прикладном исследовании психологических проблем.</w:t>
            </w:r>
          </w:p>
          <w:p>
            <w:pPr>
              <w:jc w:val="left"/>
              <w:spacing w:after="0" w:line="240" w:lineRule="auto"/>
              <w:rPr>
                <w:sz w:val="24"/>
                <w:szCs w:val="24"/>
              </w:rPr>
            </w:pPr>
            <w:r>
              <w:rPr>
                <w:rFonts w:ascii="Times New Roman" w:hAnsi="Times New Roman" w:cs="Times New Roman"/>
                <w:color w:val="#000000"/>
                <w:sz w:val="24"/>
                <w:szCs w:val="24"/>
              </w:rPr>
              <w:t> 4. Рабочая программа статистического наблюдения.</w:t>
            </w: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Эмпирические методы  психологических исследований</w:t>
            </w:r>
          </w:p>
        </w:tc>
      </w:tr>
      <w:tr>
        <w:trPr>
          <w:trHeight w:hRule="exact" w:val="21.3149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Классификация методов психологического исследования</w:t>
            </w:r>
          </w:p>
          <w:p>
            <w:pPr>
              <w:jc w:val="left"/>
              <w:spacing w:after="0" w:line="240" w:lineRule="auto"/>
              <w:rPr>
                <w:sz w:val="24"/>
                <w:szCs w:val="24"/>
              </w:rPr>
            </w:pPr>
            <w:r>
              <w:rPr>
                <w:rFonts w:ascii="Times New Roman" w:hAnsi="Times New Roman" w:cs="Times New Roman"/>
                <w:color w:val="#000000"/>
                <w:sz w:val="24"/>
                <w:szCs w:val="24"/>
              </w:rPr>
              <w:t> 2. Место и роль эксперимента в психологических науках.</w:t>
            </w:r>
          </w:p>
          <w:p>
            <w:pPr>
              <w:jc w:val="left"/>
              <w:spacing w:after="0" w:line="240" w:lineRule="auto"/>
              <w:rPr>
                <w:sz w:val="24"/>
                <w:szCs w:val="24"/>
              </w:rPr>
            </w:pPr>
            <w:r>
              <w:rPr>
                <w:rFonts w:ascii="Times New Roman" w:hAnsi="Times New Roman" w:cs="Times New Roman"/>
                <w:color w:val="#000000"/>
                <w:sz w:val="24"/>
                <w:szCs w:val="24"/>
              </w:rPr>
              <w:t> 3. Основные требования к организации эксперимента и его процедуре. Главные этапы в постановке эксперимента</w:t>
            </w:r>
          </w:p>
          <w:p>
            <w:pPr>
              <w:jc w:val="left"/>
              <w:spacing w:after="0" w:line="240" w:lineRule="auto"/>
              <w:rPr>
                <w:sz w:val="24"/>
                <w:szCs w:val="24"/>
              </w:rPr>
            </w:pPr>
            <w:r>
              <w:rPr>
                <w:rFonts w:ascii="Times New Roman" w:hAnsi="Times New Roman" w:cs="Times New Roman"/>
                <w:color w:val="#000000"/>
                <w:sz w:val="24"/>
                <w:szCs w:val="24"/>
              </w:rPr>
              <w:t> 4. Использование методик эксперимента и наблюдения.</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Разработка методологического аппарата  психологических исследований</w:t>
            </w:r>
          </w:p>
        </w:tc>
      </w:tr>
      <w:tr>
        <w:trPr>
          <w:trHeight w:hRule="exact" w:val="21.3149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Способы обработки результатов психологического исследования.</w:t>
            </w:r>
          </w:p>
          <w:p>
            <w:pPr>
              <w:jc w:val="left"/>
              <w:spacing w:after="0" w:line="240" w:lineRule="auto"/>
              <w:rPr>
                <w:sz w:val="24"/>
                <w:szCs w:val="24"/>
              </w:rPr>
            </w:pPr>
            <w:r>
              <w:rPr>
                <w:rFonts w:ascii="Times New Roman" w:hAnsi="Times New Roman" w:cs="Times New Roman"/>
                <w:color w:val="#000000"/>
                <w:sz w:val="24"/>
                <w:szCs w:val="24"/>
              </w:rPr>
              <w:t> 2. Анализ полученных данных.</w:t>
            </w:r>
          </w:p>
          <w:p>
            <w:pPr>
              <w:jc w:val="left"/>
              <w:spacing w:after="0" w:line="240" w:lineRule="auto"/>
              <w:rPr>
                <w:sz w:val="24"/>
                <w:szCs w:val="24"/>
              </w:rPr>
            </w:pPr>
            <w:r>
              <w:rPr>
                <w:rFonts w:ascii="Times New Roman" w:hAnsi="Times New Roman" w:cs="Times New Roman"/>
                <w:color w:val="#000000"/>
                <w:sz w:val="24"/>
                <w:szCs w:val="24"/>
              </w:rPr>
              <w:t> 3. Интерпретация полученных данных.</w:t>
            </w:r>
          </w:p>
          <w:p>
            <w:pPr>
              <w:jc w:val="left"/>
              <w:spacing w:after="0" w:line="240" w:lineRule="auto"/>
              <w:rPr>
                <w:sz w:val="24"/>
                <w:szCs w:val="24"/>
              </w:rPr>
            </w:pPr>
            <w:r>
              <w:rPr>
                <w:rFonts w:ascii="Times New Roman" w:hAnsi="Times New Roman" w:cs="Times New Roman"/>
                <w:color w:val="#000000"/>
                <w:sz w:val="24"/>
                <w:szCs w:val="24"/>
              </w:rPr>
              <w:t> 4. Составление отчета, основные требования к нему.</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проведения исследования. Надежность, валидность и репрезентативность результатов экспериментальных исследований</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1.Идеальный эксперимент, эксперимент полного соответствия и бесконечный\</w:t>
            </w:r>
          </w:p>
          <w:p>
            <w:pPr>
              <w:jc w:val="left"/>
              <w:spacing w:after="0" w:line="240" w:lineRule="auto"/>
              <w:rPr>
                <w:sz w:val="24"/>
                <w:szCs w:val="24"/>
              </w:rPr>
            </w:pPr>
            <w:r>
              <w:rPr>
                <w:rFonts w:ascii="Times New Roman" w:hAnsi="Times New Roman" w:cs="Times New Roman"/>
                <w:color w:val="#000000"/>
                <w:sz w:val="24"/>
                <w:szCs w:val="24"/>
              </w:rPr>
              <w:t> эксперимент.</w:t>
            </w:r>
          </w:p>
          <w:p>
            <w:pPr>
              <w:jc w:val="left"/>
              <w:spacing w:after="0" w:line="240" w:lineRule="auto"/>
              <w:rPr>
                <w:sz w:val="24"/>
                <w:szCs w:val="24"/>
              </w:rPr>
            </w:pPr>
            <w:r>
              <w:rPr>
                <w:rFonts w:ascii="Times New Roman" w:hAnsi="Times New Roman" w:cs="Times New Roman"/>
                <w:color w:val="#000000"/>
                <w:sz w:val="24"/>
                <w:szCs w:val="24"/>
              </w:rPr>
              <w:t> 2.Надежность, валидность и репрезентативность результатов экспериментальных</w:t>
            </w:r>
          </w:p>
          <w:p>
            <w:pPr>
              <w:jc w:val="left"/>
              <w:spacing w:after="0" w:line="240" w:lineRule="auto"/>
              <w:rPr>
                <w:sz w:val="24"/>
                <w:szCs w:val="24"/>
              </w:rPr>
            </w:pPr>
            <w:r>
              <w:rPr>
                <w:rFonts w:ascii="Times New Roman" w:hAnsi="Times New Roman" w:cs="Times New Roman"/>
                <w:color w:val="#000000"/>
                <w:sz w:val="24"/>
                <w:szCs w:val="24"/>
              </w:rPr>
              <w:t> исследований.</w:t>
            </w:r>
          </w:p>
          <w:p>
            <w:pPr>
              <w:jc w:val="left"/>
              <w:spacing w:after="0" w:line="240" w:lineRule="auto"/>
              <w:rPr>
                <w:sz w:val="24"/>
                <w:szCs w:val="24"/>
              </w:rPr>
            </w:pPr>
            <w:r>
              <w:rPr>
                <w:rFonts w:ascii="Times New Roman" w:hAnsi="Times New Roman" w:cs="Times New Roman"/>
                <w:color w:val="#000000"/>
                <w:sz w:val="24"/>
                <w:szCs w:val="24"/>
              </w:rPr>
              <w:t> 3. Выборка исследования.</w:t>
            </w:r>
          </w:p>
          <w:p>
            <w:pPr>
              <w:jc w:val="left"/>
              <w:spacing w:after="0" w:line="240" w:lineRule="auto"/>
              <w:rPr>
                <w:sz w:val="24"/>
                <w:szCs w:val="24"/>
              </w:rPr>
            </w:pPr>
            <w:r>
              <w:rPr>
                <w:rFonts w:ascii="Times New Roman" w:hAnsi="Times New Roman" w:cs="Times New Roman"/>
                <w:color w:val="#000000"/>
                <w:sz w:val="24"/>
                <w:szCs w:val="24"/>
              </w:rPr>
              <w:t> 4.Внешняя и внутренняя валидность, ретестовая надежность</w:t>
            </w:r>
          </w:p>
        </w:tc>
      </w:tr>
      <w:tr>
        <w:trPr>
          <w:trHeight w:hRule="exact" w:val="855.54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«Методология и методы психологического исследования» / Пинигин В.Г..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научных</w:t>
            </w:r>
            <w:r>
              <w:rPr/>
              <w:t xml:space="preserve"> </w:t>
            </w:r>
            <w:r>
              <w:rPr>
                <w:rFonts w:ascii="Times New Roman" w:hAnsi="Times New Roman" w:cs="Times New Roman"/>
                <w:color w:val="#000000"/>
                <w:sz w:val="24"/>
                <w:szCs w:val="24"/>
              </w:rPr>
              <w:t>исследований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Никифоров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Мокий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978-5-534-13313-4.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https://urait.ru/bcode/468947</w:t>
            </w:r>
            <w:r>
              <w:rPr/>
              <w:t xml:space="preserve"> </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психологического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Выполнение</w:t>
            </w:r>
            <w:r>
              <w:rPr/>
              <w:t xml:space="preserve"> </w:t>
            </w:r>
            <w:r>
              <w:rPr>
                <w:rFonts w:ascii="Times New Roman" w:hAnsi="Times New Roman" w:cs="Times New Roman"/>
                <w:color w:val="#000000"/>
                <w:sz w:val="24"/>
                <w:szCs w:val="24"/>
              </w:rPr>
              <w:t>квалификационных</w:t>
            </w:r>
            <w:r>
              <w:rPr/>
              <w:t xml:space="preserve"> </w:t>
            </w:r>
            <w:r>
              <w:rPr>
                <w:rFonts w:ascii="Times New Roman" w:hAnsi="Times New Roman" w:cs="Times New Roman"/>
                <w:color w:val="#000000"/>
                <w:sz w:val="24"/>
                <w:szCs w:val="24"/>
              </w:rPr>
              <w:t>работ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Карандашев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978-5-534-06897-9.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https://urait.ru/bcode/474298</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6"/>
      </w:tblGrid>
      <w:tr>
        <w:trPr>
          <w:trHeight w:hRule="exact" w:val="277.83"/>
        </w:trPr>
        <w:tc>
          <w:tcPr>
            <w:tcW w:w="285" w:type="dxa"/>
          </w:tcPr>
          <w:p/>
        </w:tc>
        <w:tc>
          <w:tcPr>
            <w:tcW w:w="9370.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Психодиагностика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Кошелева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Рохина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Королёва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Луговая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Хороших</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978-5-534-00775-6.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https://urait.ru/bcode/469773</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психолого-педагогических</w:t>
            </w:r>
            <w:r>
              <w:rPr/>
              <w:t xml:space="preserve"> </w:t>
            </w:r>
            <w:r>
              <w:rPr>
                <w:rFonts w:ascii="Times New Roman" w:hAnsi="Times New Roman" w:cs="Times New Roman"/>
                <w:color w:val="#000000"/>
                <w:sz w:val="24"/>
                <w:szCs w:val="24"/>
              </w:rPr>
              <w:t>исследований.</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Крулехт</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978-5-534-05461-3.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https://urait.ru/bcode/473188</w:t>
            </w:r>
            <w:r>
              <w:rPr/>
              <w:t xml:space="preserve"> </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5"/>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2810.9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004.4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5737.2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348.9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2023-2024_ФГОС3++2023_Маг-ОФО-Психология(ППвОиСФ)(23)_plx_Методология и методы психологического исследования</dc:title>
  <dc:creator>FastReport.NET</dc:creator>
</cp:coreProperties>
</file>